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水土保持设施验收</w:t>
      </w:r>
      <w:r>
        <w:rPr>
          <w:b/>
          <w:sz w:val="44"/>
          <w:szCs w:val="44"/>
        </w:rPr>
        <w:t>报备</w:t>
      </w:r>
      <w:bookmarkStart w:id="0" w:name="_GoBack"/>
      <w:bookmarkEnd w:id="0"/>
      <w:r>
        <w:rPr>
          <w:rFonts w:hint="eastAsia"/>
          <w:b/>
          <w:sz w:val="44"/>
          <w:szCs w:val="44"/>
        </w:rPr>
        <w:t>登记表</w:t>
      </w:r>
    </w:p>
    <w:p>
      <w:pPr>
        <w:jc w:val="center"/>
        <w:rPr>
          <w:szCs w:val="44"/>
        </w:rPr>
      </w:pPr>
      <w:r>
        <w:rPr>
          <w:rFonts w:hint="eastAsia"/>
          <w:szCs w:val="44"/>
        </w:rPr>
        <w:t>黔水保验备〔</w:t>
      </w:r>
      <w:r>
        <w:rPr>
          <w:szCs w:val="44"/>
        </w:rPr>
        <w:t>20**</w:t>
      </w:r>
      <w:r>
        <w:rPr>
          <w:rFonts w:hint="eastAsia"/>
          <w:szCs w:val="44"/>
        </w:rPr>
        <w:t xml:space="preserve">〕  </w:t>
      </w:r>
      <w:r>
        <w:rPr>
          <w:szCs w:val="44"/>
        </w:rPr>
        <w:t xml:space="preserve"> </w:t>
      </w:r>
      <w:r>
        <w:rPr>
          <w:rFonts w:hint="eastAsia"/>
          <w:szCs w:val="44"/>
        </w:rPr>
        <w:t>号</w:t>
      </w:r>
    </w:p>
    <w:p>
      <w:pPr>
        <w:jc w:val="center"/>
        <w:rPr>
          <w:szCs w:val="44"/>
        </w:rPr>
      </w:pPr>
    </w:p>
    <w:tbl>
      <w:tblPr>
        <w:jc w:val="center"/>
        <w:tblW w:w="102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957"/>
        <w:gridCol w:w="577"/>
        <w:gridCol w:w="732"/>
        <w:gridCol w:w="1323"/>
        <w:gridCol w:w="143"/>
        <w:gridCol w:w="780"/>
        <w:gridCol w:w="930"/>
        <w:gridCol w:w="1122"/>
        <w:gridCol w:w="2553"/>
      </w:tblGrid>
      <w:tr>
        <w:trPr>
          <w:trHeight w:val="444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验收工程名称</w:t>
            </w:r>
          </w:p>
        </w:tc>
        <w:tc>
          <w:tcPr>
            <w:tcW w:w="2632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>
            <w:pPr>
              <w:jc w:val="center"/>
            </w:pPr>
            <w:r>
              <w:t>验收工程地点</w:t>
            </w:r>
          </w:p>
        </w:tc>
        <w:tc>
          <w:tcPr>
            <w:tcW w:w="3675" w:type="dxa"/>
            <w:gridSpan w:val="2"/>
            <w:vAlign w:val="center"/>
          </w:tcPr>
          <w:p>
            <w:pPr>
              <w:jc w:val="center"/>
            </w:pPr>
          </w:p>
        </w:tc>
      </w:tr>
      <w:tr>
        <w:trPr>
          <w:trHeight w:val="399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所在流域</w:t>
            </w:r>
          </w:p>
        </w:tc>
        <w:tc>
          <w:tcPr>
            <w:tcW w:w="26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>
            <w:pPr>
              <w:jc w:val="center"/>
            </w:pPr>
            <w:r>
              <w:t>所属省级水土流失重点防治区</w:t>
            </w:r>
          </w:p>
        </w:tc>
        <w:tc>
          <w:tcPr>
            <w:tcW w:w="3675" w:type="dxa"/>
            <w:gridSpan w:val="2"/>
            <w:vAlign w:val="center"/>
          </w:tcPr>
          <w:p>
            <w:pPr>
              <w:jc w:val="center"/>
              <w:rPr>
                <w:spacing w:val="-8"/>
              </w:rPr>
            </w:pPr>
          </w:p>
        </w:tc>
      </w:tr>
      <w:tr>
        <w:trPr>
          <w:trHeight w:val="279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水保方案批复部门、时间及文号</w:t>
            </w:r>
          </w:p>
        </w:tc>
        <w:tc>
          <w:tcPr>
            <w:tcW w:w="8160" w:type="dxa"/>
            <w:gridSpan w:val="8"/>
            <w:vAlign w:val="center"/>
          </w:tcPr>
          <w:p>
            <w:pPr>
              <w:jc w:val="center"/>
            </w:pPr>
          </w:p>
        </w:tc>
      </w:tr>
      <w:tr>
        <w:trPr>
          <w:trHeight w:val="284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主体工程工期</w:t>
            </w:r>
          </w:p>
        </w:tc>
        <w:tc>
          <w:tcPr>
            <w:tcW w:w="2632" w:type="dxa"/>
            <w:gridSpan w:val="3"/>
            <w:vAlign w:val="center"/>
          </w:tcPr>
          <w:p>
            <w:pPr>
              <w:jc w:val="center"/>
              <w:rPr>
                <w:spacing w:val="-8"/>
              </w:rPr>
            </w:pPr>
          </w:p>
        </w:tc>
        <w:tc>
          <w:tcPr>
            <w:tcW w:w="185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水土保持验收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3675" w:type="dxa"/>
            <w:gridSpan w:val="2"/>
            <w:vAlign w:val="center"/>
          </w:tcPr>
          <w:p>
            <w:pPr>
              <w:jc w:val="center"/>
              <w:rPr>
                <w:spacing w:val="-6"/>
              </w:rPr>
            </w:pPr>
          </w:p>
        </w:tc>
      </w:tr>
      <w:tr>
        <w:trPr>
          <w:trHeight w:val="284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公开网站及网址</w:t>
            </w:r>
          </w:p>
        </w:tc>
        <w:tc>
          <w:tcPr>
            <w:tcW w:w="8160" w:type="dxa"/>
            <w:gridSpan w:val="8"/>
            <w:vAlign w:val="center"/>
          </w:tcPr>
          <w:p>
            <w:pPr>
              <w:snapToGrid w:val="0"/>
              <w:jc w:val="center"/>
            </w:pPr>
          </w:p>
        </w:tc>
      </w:tr>
      <w:tr>
        <w:trPr>
          <w:trHeight w:val="284"/>
        </w:trPr>
        <w:tc>
          <w:tcPr>
            <w:tcW w:w="213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t>防治责任范围(hm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2632" w:type="dxa"/>
            <w:gridSpan w:val="3"/>
            <w:vAlign w:val="center"/>
          </w:tcPr>
          <w:p>
            <w:pPr>
              <w:jc w:val="center"/>
            </w:pPr>
            <w:r>
              <w:t>方案确定的防治责任范围</w:t>
            </w:r>
          </w:p>
        </w:tc>
        <w:tc>
          <w:tcPr>
            <w:tcW w:w="5528" w:type="dxa"/>
            <w:gridSpan w:val="5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2138" w:type="dxa"/>
            <w:gridSpan w:val="2"/>
            <w:vMerge/>
            <w:vAlign w:val="center"/>
          </w:tcPr>
          <w:p/>
        </w:tc>
        <w:tc>
          <w:tcPr>
            <w:tcW w:w="263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验收认定</w:t>
            </w:r>
            <w:r>
              <w:t>的防治责任范围</w:t>
            </w:r>
          </w:p>
        </w:tc>
        <w:tc>
          <w:tcPr>
            <w:tcW w:w="5528" w:type="dxa"/>
            <w:gridSpan w:val="5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方案设计 防治</w:t>
            </w:r>
            <w:r>
              <w:t>目标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扰动土地整治率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923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验收认定</w:t>
            </w:r>
            <w:r>
              <w:t>水土流失防治指标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扰动土地整治率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水土流失总治理度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923" w:type="dxa"/>
            <w:gridSpan w:val="2"/>
            <w:vMerge/>
            <w:vAlign w:val="center"/>
          </w:tcPr>
          <w:p/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水土流失总治理度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土壤流失控制比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923" w:type="dxa"/>
            <w:gridSpan w:val="2"/>
            <w:vMerge/>
            <w:vAlign w:val="center"/>
          </w:tcPr>
          <w:p/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土壤流失控制比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29"/>
        </w:trPr>
        <w:tc>
          <w:tcPr>
            <w:tcW w:w="1181" w:type="dxa"/>
            <w:vMerge/>
            <w:vAlign w:val="center"/>
          </w:tcPr>
          <w:p/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拦渣率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923" w:type="dxa"/>
            <w:gridSpan w:val="2"/>
            <w:vMerge/>
            <w:vAlign w:val="center"/>
          </w:tcPr>
          <w:p/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拦渣率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林草植被恢复率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23" w:type="dxa"/>
            <w:gridSpan w:val="2"/>
            <w:vMerge/>
            <w:vAlign w:val="center"/>
          </w:tcPr>
          <w:p/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林草植被恢复率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2266" w:type="dxa"/>
            <w:gridSpan w:val="3"/>
            <w:vAlign w:val="center"/>
          </w:tcPr>
          <w:p>
            <w:pPr>
              <w:jc w:val="center"/>
            </w:pPr>
            <w:r>
              <w:t>林草覆盖率</w:t>
            </w:r>
          </w:p>
        </w:tc>
        <w:tc>
          <w:tcPr>
            <w:tcW w:w="132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23" w:type="dxa"/>
            <w:gridSpan w:val="2"/>
            <w:vMerge/>
            <w:vAlign w:val="center"/>
          </w:tcPr>
          <w:p/>
        </w:tc>
        <w:tc>
          <w:tcPr>
            <w:tcW w:w="2052" w:type="dxa"/>
            <w:gridSpan w:val="2"/>
            <w:vAlign w:val="center"/>
          </w:tcPr>
          <w:p>
            <w:pPr>
              <w:jc w:val="center"/>
            </w:pPr>
            <w:r>
              <w:t>林草覆盖率</w:t>
            </w:r>
          </w:p>
        </w:tc>
        <w:tc>
          <w:tcPr>
            <w:tcW w:w="255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验收认定完成</w:t>
            </w:r>
            <w:r>
              <w:t>工程量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t>工程措施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t>植物措施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临时措施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jc w:val="center"/>
            </w:pPr>
          </w:p>
        </w:tc>
      </w:tr>
      <w:tr>
        <w:trPr>
          <w:trHeight w:val="284"/>
        </w:trPr>
        <w:tc>
          <w:tcPr>
            <w:tcW w:w="1181" w:type="dxa"/>
            <w:vMerge w:val="restart"/>
            <w:vAlign w:val="center"/>
          </w:tcPr>
          <w:p>
            <w:pPr>
              <w:jc w:val="center"/>
            </w:pPr>
            <w:bookmarkStart w:id="1" w:name="_Hlk227060948"/>
            <w:r>
              <w:rPr>
                <w:rFonts w:hint="eastAsia"/>
              </w:rPr>
              <w:t>验收认定完成</w:t>
            </w:r>
            <w:r>
              <w:t>投资（万元）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t>估算投资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t>实际投资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284"/>
        </w:trPr>
        <w:tc>
          <w:tcPr>
            <w:tcW w:w="1181" w:type="dxa"/>
            <w:vMerge/>
            <w:vAlign w:val="center"/>
          </w:tcPr>
          <w:p/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bookmarkEnd w:id="1"/>
            <w:r>
              <w:t>投资变化情况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159"/>
        </w:trPr>
        <w:tc>
          <w:tcPr>
            <w:tcW w:w="1181" w:type="dxa"/>
            <w:vMerge/>
            <w:vAlign w:val="center"/>
          </w:tcPr>
          <w:p/>
        </w:tc>
        <w:tc>
          <w:tcPr>
            <w:tcW w:w="1534" w:type="dxa"/>
            <w:gridSpan w:val="2"/>
            <w:vAlign w:val="center"/>
          </w:tcPr>
          <w:p>
            <w:pPr>
              <w:jc w:val="center"/>
            </w:pPr>
            <w:r>
              <w:t>投资变化原因</w:t>
            </w:r>
          </w:p>
        </w:tc>
        <w:tc>
          <w:tcPr>
            <w:tcW w:w="7583" w:type="dxa"/>
            <w:gridSpan w:val="7"/>
            <w:vAlign w:val="center"/>
          </w:tcPr>
          <w:p>
            <w:pPr>
              <w:jc w:val="center"/>
            </w:pPr>
          </w:p>
        </w:tc>
      </w:tr>
      <w:tr>
        <w:trPr>
          <w:trHeight w:val="279"/>
        </w:trPr>
        <w:tc>
          <w:tcPr>
            <w:tcW w:w="21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t>水土保持方案编制单位</w:t>
            </w:r>
          </w:p>
        </w:tc>
        <w:tc>
          <w:tcPr>
            <w:tcW w:w="27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水土保持</w:t>
            </w:r>
            <w:r>
              <w:t>监理单位</w:t>
            </w:r>
          </w:p>
        </w:tc>
        <w:tc>
          <w:tcPr>
            <w:tcW w:w="36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rPr>
          <w:trHeight w:val="439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</w:pPr>
            <w:r>
              <w:t>水土保持监测单位</w:t>
            </w:r>
          </w:p>
        </w:tc>
        <w:tc>
          <w:tcPr>
            <w:tcW w:w="27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szCs w:val="21"/>
                <w:lang w:val="zh-CN"/>
              </w:rPr>
            </w:pPr>
          </w:p>
        </w:tc>
        <w:tc>
          <w:tcPr>
            <w:tcW w:w="171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水土保持验收报告编制</w:t>
            </w:r>
            <w:r>
              <w:t>单位</w:t>
            </w:r>
          </w:p>
        </w:tc>
        <w:tc>
          <w:tcPr>
            <w:tcW w:w="36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rPr>
          <w:trHeight w:val="2669"/>
        </w:trPr>
        <w:tc>
          <w:tcPr>
            <w:tcW w:w="2138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验收单位及提交资料清单</w:t>
            </w:r>
          </w:p>
        </w:tc>
        <w:tc>
          <w:tcPr>
            <w:tcW w:w="2775" w:type="dxa"/>
            <w:gridSpan w:val="4"/>
            <w:shd w:val="clear" w:color="auto" w:fill="auto"/>
            <w:vAlign w:val="center"/>
          </w:tcPr>
          <w:p>
            <w:pPr>
              <w:snapToGrid w:val="0"/>
              <w:jc w:val="left"/>
            </w:pPr>
            <w:r>
              <w:rPr>
                <w:rFonts w:hint="eastAsia"/>
              </w:rPr>
              <w:t>验收单位：</w:t>
            </w:r>
          </w:p>
          <w:p>
            <w:pPr>
              <w:snapToGrid w:val="0"/>
              <w:jc w:val="left"/>
            </w:pPr>
          </w:p>
          <w:p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提交资料清单：</w:t>
            </w: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710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t>报备接受</w:t>
            </w:r>
            <w:r>
              <w:rPr>
                <w:rFonts w:hint="eastAsia"/>
              </w:rPr>
              <w:t>单位</w:t>
            </w:r>
          </w:p>
        </w:tc>
        <w:tc>
          <w:tcPr>
            <w:tcW w:w="367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jc w:val="left"/>
              <w:rPr>
                <w:szCs w:val="21"/>
              </w:rPr>
            </w:pPr>
            <w:r>
              <w:rPr>
                <w:szCs w:val="21"/>
              </w:rPr>
              <w:t>水行政主管部门意见：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报备材料符合格式要求，接受报备。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ind w:firstLineChars="150" w:firstLine="3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年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月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8">
    <w:name w:val="font11"/>
    <w:rPr>
      <w:rFonts w:ascii="宋体" w:eastAsia="宋体"/>
      <w:color w:val="000000"/>
      <w:sz w:val="21"/>
      <w:szCs w:val="21"/>
      <w:u w:val="none"/>
    </w:rPr>
  </w:style>
  <w:style w:type="character" w:customStyle="1" w:styleId="19">
    <w:name w:val="font01"/>
    <w:rPr>
      <w:rFonts w:ascii="Times New Roman" w:cs="Times New Roman" w:hAnsi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</TotalTime>
  <Application>Yozo_Office27021597764231179</Application>
  <Pages>1</Pages>
  <Words>358</Words>
  <Characters>365</Characters>
  <Lines>111</Lines>
  <Paragraphs>48</Paragraphs>
  <CharactersWithSpaces>379</CharactersWithSpaces>
  <Company>Lenovo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qwer</dc:creator>
  <cp:lastModifiedBy>杜迪</cp:lastModifiedBy>
  <cp:revision>5</cp:revision>
  <cp:lastPrinted>2017-12-22T03:23:00Z</cp:lastPrinted>
  <dcterms:created xsi:type="dcterms:W3CDTF">2019-04-03T02:12:00Z</dcterms:created>
  <dcterms:modified xsi:type="dcterms:W3CDTF">2020-08-15T10:11:02Z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2052-11.1.0.8013</vt:lpwstr>
  </property>
</Properties>
</file>